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25E" w:rsidRDefault="0008325E" w:rsidP="0008325E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№2 қосымша</w:t>
      </w:r>
      <w:r w:rsidR="00BC0EBD" w:rsidRPr="00BC0EB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  <w:r w:rsidR="00BC0EB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(</w:t>
      </w:r>
      <w:r w:rsidR="00BC0EB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</w:t>
      </w:r>
      <w:r w:rsidR="00BC0EB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)</w:t>
      </w:r>
    </w:p>
    <w:p w:rsidR="0008325E" w:rsidRDefault="0008325E" w:rsidP="00083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p w:rsidR="0008325E" w:rsidRDefault="0008325E" w:rsidP="00083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p w:rsidR="0008325E" w:rsidRPr="00BC0EBD" w:rsidRDefault="0008325E" w:rsidP="00083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</w:pPr>
      <w:r w:rsidRPr="00BC0EBD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«</w:t>
      </w:r>
      <w:bookmarkStart w:id="0" w:name="_Hlk201425710"/>
      <w:bookmarkStart w:id="1" w:name="_Hlk201414495"/>
      <w:r w:rsidRPr="00BC0EBD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 xml:space="preserve">Деңгейлес </w:t>
      </w:r>
      <w:bookmarkEnd w:id="0"/>
      <w:bookmarkEnd w:id="1"/>
      <w:r w:rsidRPr="00BC0EBD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мониторингке байланысты мәселелерді қарау жөніндегі Консультативтік кеңестің құрамын және оның қызметі туралы ережені бекіту туралы»  Қазақстан Республикасы Қаржы министрінің бұйрығының жобасы</w:t>
      </w:r>
    </w:p>
    <w:p w:rsidR="0008325E" w:rsidRDefault="0008325E" w:rsidP="00083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08325E" w:rsidRPr="00BC0EBD" w:rsidTr="00453CB7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Pr="00EB3D2A">
              <w:rPr>
                <w:rFonts w:ascii="Times New Roman" w:eastAsia="Times New Roman" w:hAnsi="Times New Roman" w:cs="Times New Roman"/>
                <w:lang w:val="kk-KZ" w:eastAsia="ru-RU"/>
              </w:rPr>
              <w:t>Деңгейлес мониторингке байланысты мәселелерді қарау жөніндегі Консультативтік кеңестің құрамын және оның қызметі туралы ережені бекіту туралы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 Қаржы министрінің </w:t>
            </w:r>
            <w:r w:rsidRPr="004E4631">
              <w:rPr>
                <w:rFonts w:ascii="Times New Roman" w:eastAsia="Times New Roman" w:hAnsi="Times New Roman" w:cs="Times New Roman"/>
                <w:lang w:val="kk-KZ" w:eastAsia="ru-RU"/>
              </w:rPr>
              <w:t>бұйрық жобасы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D6A4D">
              <w:rPr>
                <w:rFonts w:ascii="Times New Roman" w:eastAsia="Times New Roman" w:hAnsi="Times New Roman" w:cs="Times New Roman"/>
                <w:lang w:val="kk-KZ" w:eastAsia="ru-RU"/>
              </w:rPr>
              <w:t>(бұдан әрі – Жоба)</w:t>
            </w:r>
            <w:r w:rsidRPr="004E4631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</w:tr>
      <w:tr w:rsidR="0008325E" w:rsidRPr="004E4631" w:rsidTr="00453CB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08325E" w:rsidRPr="00BC0EBD" w:rsidTr="00453CB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Жоба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Қазақстан Республикасы Салық кодексінің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148-бабының 5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>-тармағына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сәйкес әзірленді.</w:t>
            </w:r>
          </w:p>
        </w:tc>
      </w:tr>
      <w:tr w:rsidR="0008325E" w:rsidRPr="00BC0EBD" w:rsidTr="00453CB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BC0EBD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B3D2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Республикасының </w:t>
            </w:r>
            <w:bookmarkStart w:id="2" w:name="_GoBack"/>
            <w:bookmarkEnd w:id="2"/>
            <w:r w:rsidRPr="00EB3D2A">
              <w:rPr>
                <w:rFonts w:ascii="Times New Roman" w:eastAsia="Times New Roman" w:hAnsi="Times New Roman" w:cs="Times New Roman"/>
                <w:lang w:val="kk-KZ" w:eastAsia="ru-RU"/>
              </w:rPr>
              <w:t>Салық кодексін іске асыру мақсатында Деңгейлес мониторингке байланысты мәселелерді қарау жөніндегі Консультативтік кеңестің құрамын және оның қызметі туралы ережесі бекітіледі.</w:t>
            </w:r>
          </w:p>
        </w:tc>
      </w:tr>
      <w:tr w:rsidR="0008325E" w:rsidRPr="00BC0EBD" w:rsidTr="00453CB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EB3D2A" w:rsidRDefault="0008325E" w:rsidP="00453CB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EB3D2A">
              <w:rPr>
                <w:rFonts w:ascii="Times New Roman" w:hAnsi="Times New Roman" w:cs="Times New Roman"/>
                <w:b/>
                <w:lang w:val="kk-KZ"/>
              </w:rPr>
              <w:t xml:space="preserve">Жобаның мақсаты – </w:t>
            </w:r>
            <w:r w:rsidRPr="00EB3D2A">
              <w:rPr>
                <w:rFonts w:ascii="Times New Roman" w:hAnsi="Times New Roman" w:cs="Times New Roman"/>
                <w:lang w:val="kk-KZ"/>
              </w:rPr>
              <w:t>Қазақстан Республикасы Салық кодексінің 148-бабының 5-тармағын іске асыру, яғни Деңгейлес мониторингке байланысты мәселелерді қарау жөніндегі Консультативтік кеңестің құрамын және оның қызметі туралы ережесін  бекіту.</w:t>
            </w:r>
          </w:p>
          <w:p w:rsidR="0008325E" w:rsidRPr="00EB3D2A" w:rsidRDefault="0008325E" w:rsidP="00453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  <w:p w:rsidR="0008325E" w:rsidRPr="007D6A4D" w:rsidRDefault="0008325E" w:rsidP="00453CB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EB3D2A">
              <w:rPr>
                <w:rFonts w:ascii="Times New Roman" w:hAnsi="Times New Roman" w:cs="Times New Roman"/>
                <w:b/>
                <w:lang w:val="kk-KZ"/>
              </w:rPr>
              <w:t xml:space="preserve">Күтілетін нәтиже – </w:t>
            </w:r>
            <w:r w:rsidRPr="00EB3D2A">
              <w:rPr>
                <w:rFonts w:ascii="Times New Roman" w:hAnsi="Times New Roman" w:cs="Times New Roman"/>
                <w:lang w:val="kk-KZ"/>
              </w:rPr>
              <w:t>деңгейлес мониторинг жүргізу барысында Қазақстан Республикасы Қаржы министрлігі Мемлекеттік кірістер комитеті мен деңгейлес мониторинг қатысушы арасындағы келіспеушіліктерді реттеу.</w:t>
            </w:r>
          </w:p>
        </w:tc>
      </w:tr>
      <w:tr w:rsidR="0008325E" w:rsidRPr="00BC0EBD" w:rsidTr="00453CB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25E" w:rsidRPr="004E4631" w:rsidRDefault="0008325E" w:rsidP="00453CB7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B3D2A">
              <w:rPr>
                <w:rFonts w:ascii="Times New Roman" w:hAnsi="Times New Roman" w:cs="Times New Roman"/>
                <w:lang w:val="kk-KZ"/>
              </w:rPr>
              <w:t xml:space="preserve">Осы Жоба Қазақстан Республикасы Қаржы министрлігінің Мемлекеттік кірістер комитеті мен деңгейлес мониторинг жүргізу барысында туындайтын деңгейлес мониторинг қатысушы арасындағы келіспеушіліктерді реттеу мақсатында әзірленді. Осыған байланысты әлеуметтік-экономикалық, құқықтық және өзге де жағымсыз салдарлар </w:t>
            </w:r>
            <w:r w:rsidRPr="00EB3D2A">
              <w:rPr>
                <w:rFonts w:ascii="Times New Roman" w:hAnsi="Times New Roman" w:cs="Times New Roman"/>
                <w:b/>
                <w:lang w:val="kk-KZ"/>
              </w:rPr>
              <w:t>болмайды.</w:t>
            </w:r>
          </w:p>
        </w:tc>
      </w:tr>
    </w:tbl>
    <w:p w:rsidR="00411312" w:rsidRPr="0008325E" w:rsidRDefault="00411312">
      <w:pPr>
        <w:rPr>
          <w:lang w:val="kk-KZ"/>
        </w:rPr>
      </w:pPr>
    </w:p>
    <w:sectPr w:rsidR="00411312" w:rsidRPr="0008325E" w:rsidSect="0008325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599"/>
    <w:rsid w:val="0008325E"/>
    <w:rsid w:val="00411312"/>
    <w:rsid w:val="00866599"/>
    <w:rsid w:val="00BC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E7EC"/>
  <w15:chartTrackingRefBased/>
  <w15:docId w15:val="{9C6C9252-B714-4128-A86A-29161005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25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Ертаева Меруерт Ерланқызы</cp:lastModifiedBy>
  <cp:revision>3</cp:revision>
  <dcterms:created xsi:type="dcterms:W3CDTF">2025-08-11T10:15:00Z</dcterms:created>
  <dcterms:modified xsi:type="dcterms:W3CDTF">2025-08-12T05:10:00Z</dcterms:modified>
</cp:coreProperties>
</file>